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90" w:rsidRPr="00E31F58" w:rsidRDefault="00B96290" w:rsidP="00B96290">
      <w:pPr>
        <w:pStyle w:val="Notedebasdepage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31F58">
        <w:rPr>
          <w:rFonts w:ascii="Arial" w:hAnsi="Arial" w:cs="Arial"/>
          <w:b/>
          <w:sz w:val="36"/>
          <w:szCs w:val="36"/>
          <w:u w:val="single"/>
        </w:rPr>
        <w:t>Annexe N°</w:t>
      </w:r>
      <w:r>
        <w:rPr>
          <w:rFonts w:ascii="Arial" w:hAnsi="Arial" w:cs="Arial"/>
          <w:b/>
          <w:sz w:val="36"/>
          <w:szCs w:val="36"/>
          <w:u w:val="single"/>
        </w:rPr>
        <w:t xml:space="preserve">7 :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Plickers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 xml:space="preserve"> et ses contraintes</w:t>
      </w:r>
    </w:p>
    <w:p w:rsidR="00B96290" w:rsidRPr="00E31F58" w:rsidRDefault="00B96290" w:rsidP="00B96290">
      <w:pPr>
        <w:pStyle w:val="Sansinterligne"/>
      </w:pPr>
    </w:p>
    <w:p w:rsidR="00B96290" w:rsidRPr="00E31F58" w:rsidRDefault="00B96290" w:rsidP="00B96290">
      <w:pPr>
        <w:shd w:val="clear" w:color="auto" w:fill="BFBFBF" w:themeFill="background1" w:themeFillShade="BF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E31F58">
        <w:rPr>
          <w:rFonts w:eastAsiaTheme="majorEastAsia"/>
          <w:b/>
          <w:sz w:val="32"/>
          <w:szCs w:val="32"/>
          <w:u w:val="single"/>
        </w:rPr>
        <w:t>Logiciels pour réaliser des QCM ou V-F</w:t>
      </w:r>
    </w:p>
    <w:p w:rsidR="00B96290" w:rsidRPr="00E31F58" w:rsidRDefault="00B96290" w:rsidP="00B96290">
      <w:pPr>
        <w:pStyle w:val="Sansinterligne"/>
        <w:jc w:val="center"/>
        <w:rPr>
          <w:rFonts w:ascii="Arial" w:hAnsi="Arial" w:cs="Arial"/>
          <w:sz w:val="24"/>
          <w:szCs w:val="24"/>
        </w:rPr>
      </w:pPr>
      <w:proofErr w:type="spellStart"/>
      <w:r w:rsidRPr="00E31F58">
        <w:rPr>
          <w:rFonts w:ascii="Arial" w:hAnsi="Arial" w:cs="Arial"/>
          <w:sz w:val="24"/>
          <w:szCs w:val="24"/>
        </w:rPr>
        <w:t>Plickers</w:t>
      </w:r>
      <w:proofErr w:type="spellEnd"/>
      <w:r w:rsidRPr="00E31F5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31F58">
        <w:rPr>
          <w:rFonts w:ascii="Arial" w:hAnsi="Arial" w:cs="Arial"/>
          <w:sz w:val="24"/>
          <w:szCs w:val="24"/>
        </w:rPr>
        <w:t>Kahoot</w:t>
      </w:r>
      <w:proofErr w:type="spellEnd"/>
      <w:r w:rsidRPr="00E31F58">
        <w:rPr>
          <w:rFonts w:ascii="Arial" w:hAnsi="Arial" w:cs="Arial"/>
          <w:sz w:val="24"/>
          <w:szCs w:val="24"/>
        </w:rPr>
        <w:t>-</w:t>
      </w:r>
    </w:p>
    <w:p w:rsidR="00B96290" w:rsidRPr="00E31F58" w:rsidRDefault="00B96290" w:rsidP="00B96290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E31F58">
        <w:rPr>
          <w:rFonts w:ascii="Arial" w:hAnsi="Arial" w:cs="Arial"/>
          <w:sz w:val="24"/>
          <w:szCs w:val="24"/>
          <w:u w:val="single"/>
          <w:shd w:val="clear" w:color="auto" w:fill="BFBFBF" w:themeFill="background1" w:themeFillShade="BF"/>
        </w:rPr>
        <w:t>Pour les sondages</w:t>
      </w:r>
      <w:r w:rsidRPr="00E31F58">
        <w:rPr>
          <w:rFonts w:ascii="Arial" w:hAnsi="Arial" w:cs="Arial"/>
          <w:sz w:val="24"/>
          <w:szCs w:val="24"/>
        </w:rPr>
        <w:t xml:space="preserve"> : Google </w:t>
      </w:r>
      <w:proofErr w:type="spellStart"/>
      <w:r w:rsidRPr="00E31F58">
        <w:rPr>
          <w:rFonts w:ascii="Arial" w:hAnsi="Arial" w:cs="Arial"/>
          <w:sz w:val="24"/>
          <w:szCs w:val="24"/>
        </w:rPr>
        <w:t>Form</w:t>
      </w:r>
      <w:proofErr w:type="spellEnd"/>
      <w:r w:rsidRPr="00E31F58">
        <w:rPr>
          <w:rFonts w:ascii="Arial" w:hAnsi="Arial" w:cs="Arial"/>
          <w:sz w:val="24"/>
          <w:szCs w:val="24"/>
        </w:rPr>
        <w:t xml:space="preserve"> – Sondage (dans LÉO)</w:t>
      </w:r>
    </w:p>
    <w:p w:rsidR="00B96290" w:rsidRPr="00E31F58" w:rsidRDefault="00B96290" w:rsidP="00B96290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gor Man Scaqh" w:hAnsi="Argor Man Scaqh"/>
          <w:i/>
        </w:rPr>
        <w:t>Objectifs</w:t>
      </w:r>
      <w:r w:rsidRPr="00DE0AA5">
        <w:rPr>
          <w:rFonts w:ascii="Argor Man Scaqh" w:hAnsi="Argor Man Scaqh"/>
          <w:i/>
        </w:rPr>
        <w:t>:</w:t>
      </w:r>
      <w:r>
        <w:rPr>
          <w:rFonts w:ascii="Argor Man Scaqh" w:hAnsi="Argor Man Scaqh"/>
          <w:i/>
        </w:rPr>
        <w:tab/>
      </w:r>
      <w:r>
        <w:rPr>
          <w:rFonts w:ascii="Argor Man Scaqh" w:hAnsi="Argor Man Scaqh"/>
          <w:i/>
        </w:rPr>
        <w:tab/>
      </w:r>
      <w:r w:rsidRPr="00E31F58">
        <w:rPr>
          <w:rFonts w:ascii="Arial" w:hAnsi="Arial" w:cs="Arial"/>
          <w:sz w:val="24"/>
          <w:szCs w:val="24"/>
        </w:rPr>
        <w:t>Évaluer en temps réel ou différé.</w:t>
      </w:r>
    </w:p>
    <w:p w:rsidR="00B96290" w:rsidRPr="00E31F58" w:rsidRDefault="00B96290" w:rsidP="00B96290">
      <w:pPr>
        <w:pStyle w:val="Sansinterligne"/>
        <w:rPr>
          <w:rFonts w:ascii="Arial" w:hAnsi="Arial" w:cs="Arial"/>
          <w:sz w:val="24"/>
          <w:szCs w:val="24"/>
        </w:rPr>
      </w:pPr>
      <w:r w:rsidRPr="00E31F58">
        <w:rPr>
          <w:rFonts w:ascii="Arial" w:hAnsi="Arial" w:cs="Arial"/>
          <w:sz w:val="24"/>
          <w:szCs w:val="24"/>
        </w:rPr>
        <w:tab/>
      </w:r>
      <w:r w:rsidRPr="00E31F58">
        <w:rPr>
          <w:rFonts w:ascii="Arial" w:hAnsi="Arial" w:cs="Arial"/>
          <w:sz w:val="24"/>
          <w:szCs w:val="24"/>
        </w:rPr>
        <w:tab/>
      </w:r>
      <w:r w:rsidRPr="00E31F58">
        <w:rPr>
          <w:rFonts w:ascii="Arial" w:hAnsi="Arial" w:cs="Arial"/>
          <w:sz w:val="24"/>
          <w:szCs w:val="24"/>
        </w:rPr>
        <w:tab/>
        <w:t>Faire de la différenciation en temps réel ou pas.</w:t>
      </w:r>
    </w:p>
    <w:p w:rsidR="00B96290" w:rsidRPr="00E31F58" w:rsidRDefault="00B96290" w:rsidP="00B96290">
      <w:pPr>
        <w:pStyle w:val="Sansinterligne"/>
        <w:rPr>
          <w:sz w:val="18"/>
          <w:szCs w:val="18"/>
        </w:rPr>
      </w:pPr>
    </w:p>
    <w:p w:rsidR="00B96290" w:rsidRPr="00E31F58" w:rsidRDefault="00B96290" w:rsidP="00B96290">
      <w:pPr>
        <w:pStyle w:val="Paragraphedeliste"/>
        <w:ind w:left="0"/>
        <w:rPr>
          <w:rFonts w:ascii="Argor Man Scaqh" w:hAnsi="Argor Man Scaqh" w:cs="Arial"/>
        </w:rPr>
      </w:pPr>
      <w:r w:rsidRPr="00E31F58">
        <w:rPr>
          <w:rFonts w:ascii="Argor Man Scaqh" w:hAnsi="Argor Man Scaqh" w:cs="Arial"/>
        </w:rPr>
        <w:t xml:space="preserve">Exemples de situations : pour </w:t>
      </w:r>
      <w:proofErr w:type="spellStart"/>
      <w:r w:rsidRPr="00E31F58">
        <w:rPr>
          <w:rFonts w:ascii="Argor Man Scaqh" w:hAnsi="Argor Man Scaqh" w:cs="Arial"/>
        </w:rPr>
        <w:t>Plickers</w:t>
      </w:r>
      <w:proofErr w:type="spellEnd"/>
      <w:r w:rsidRPr="00E31F58">
        <w:rPr>
          <w:rFonts w:ascii="Argor Man Scaqh" w:hAnsi="Argor Man Scaqh" w:cs="Arial"/>
        </w:rPr>
        <w:t> :</w:t>
      </w:r>
    </w:p>
    <w:p w:rsidR="00B96290" w:rsidRPr="00E31F58" w:rsidRDefault="00B96290" w:rsidP="00B96290">
      <w:pPr>
        <w:pStyle w:val="Paragraphedeliste"/>
        <w:rPr>
          <w:rFonts w:cs="Arial"/>
          <w:sz w:val="18"/>
          <w:szCs w:val="18"/>
        </w:rPr>
      </w:pPr>
    </w:p>
    <w:p w:rsidR="00B96290" w:rsidRPr="00E31F58" w:rsidRDefault="00B96290" w:rsidP="00B96290">
      <w:pPr>
        <w:pStyle w:val="Paragraphedeliste"/>
        <w:numPr>
          <w:ilvl w:val="0"/>
          <w:numId w:val="1"/>
        </w:numPr>
        <w:ind w:firstLine="1058"/>
        <w:jc w:val="both"/>
        <w:rPr>
          <w:rFonts w:cs="Arial"/>
          <w:i/>
          <w:u w:val="single"/>
        </w:rPr>
      </w:pPr>
      <w:proofErr w:type="spellStart"/>
      <w:r w:rsidRPr="00E31F58">
        <w:rPr>
          <w:rFonts w:cs="Arial"/>
          <w:u w:val="single"/>
        </w:rPr>
        <w:t>Plickers</w:t>
      </w:r>
      <w:proofErr w:type="spellEnd"/>
      <w:r w:rsidRPr="00E31F58">
        <w:rPr>
          <w:rFonts w:cs="Arial"/>
          <w:u w:val="single"/>
        </w:rPr>
        <w:t xml:space="preserve"> en début de séance :</w:t>
      </w:r>
    </w:p>
    <w:p w:rsidR="00B96290" w:rsidRPr="00E31F58" w:rsidRDefault="00B96290" w:rsidP="00B96290">
      <w:pPr>
        <w:pStyle w:val="Paragraphedeliste"/>
        <w:numPr>
          <w:ilvl w:val="0"/>
          <w:numId w:val="2"/>
        </w:numPr>
        <w:ind w:left="426" w:hanging="426"/>
        <w:jc w:val="both"/>
        <w:rPr>
          <w:rFonts w:cs="Arial"/>
          <w:i/>
        </w:rPr>
      </w:pPr>
      <w:r>
        <w:rPr>
          <w:rFonts w:cs="Arial"/>
        </w:rPr>
        <w:t>P</w:t>
      </w:r>
      <w:r w:rsidRPr="00E31F58">
        <w:rPr>
          <w:rFonts w:cs="Arial"/>
        </w:rPr>
        <w:t xml:space="preserve">our vérifier </w:t>
      </w:r>
      <w:r w:rsidRPr="00E31F58">
        <w:rPr>
          <w:rFonts w:cs="Arial"/>
          <w:b/>
        </w:rPr>
        <w:t>les connaissances acquises</w:t>
      </w:r>
      <w:r w:rsidRPr="00E31F58">
        <w:rPr>
          <w:rFonts w:cs="Arial"/>
        </w:rPr>
        <w:t xml:space="preserve">  de TOUS durant le cours précédent </w:t>
      </w:r>
      <w:r w:rsidRPr="00E31F58">
        <w:rPr>
          <w:rFonts w:cs="Arial"/>
          <w:b/>
        </w:rPr>
        <w:t>et remédier avant de poursuivre</w:t>
      </w:r>
      <w:r w:rsidRPr="00E31F58">
        <w:rPr>
          <w:rFonts w:cs="Arial"/>
        </w:rPr>
        <w:t>… grâce à une ou deux questions choisies…</w:t>
      </w:r>
    </w:p>
    <w:p w:rsidR="00B96290" w:rsidRPr="00E31F58" w:rsidRDefault="00B96290" w:rsidP="00B96290">
      <w:pPr>
        <w:pStyle w:val="Paragraphedeliste"/>
        <w:numPr>
          <w:ilvl w:val="0"/>
          <w:numId w:val="6"/>
        </w:numPr>
        <w:jc w:val="both"/>
        <w:rPr>
          <w:rFonts w:cs="Arial"/>
          <w:i/>
        </w:rPr>
      </w:pPr>
      <w:r w:rsidRPr="00E31F58">
        <w:rPr>
          <w:rFonts w:cs="Arial"/>
        </w:rPr>
        <w:t>on peut parler d’évaluation formative.</w:t>
      </w:r>
    </w:p>
    <w:p w:rsidR="00B96290" w:rsidRPr="00E31F58" w:rsidRDefault="00B96290" w:rsidP="00B96290">
      <w:pPr>
        <w:pStyle w:val="Paragraphedeliste"/>
        <w:numPr>
          <w:ilvl w:val="0"/>
          <w:numId w:val="2"/>
        </w:numPr>
        <w:ind w:left="426" w:hanging="426"/>
        <w:jc w:val="both"/>
        <w:rPr>
          <w:rFonts w:cs="Arial"/>
          <w:i/>
        </w:rPr>
      </w:pPr>
      <w:r>
        <w:rPr>
          <w:rFonts w:cs="Arial"/>
          <w:i/>
        </w:rPr>
        <w:t>P</w:t>
      </w:r>
      <w:r w:rsidRPr="00E31F58">
        <w:rPr>
          <w:rFonts w:cs="Arial"/>
          <w:i/>
        </w:rPr>
        <w:t xml:space="preserve">our commencer une activité et connaître </w:t>
      </w:r>
      <w:r w:rsidRPr="00E31F58">
        <w:rPr>
          <w:rFonts w:cs="Arial"/>
          <w:b/>
          <w:i/>
        </w:rPr>
        <w:t>les conceptions de TOUS</w:t>
      </w:r>
      <w:r w:rsidRPr="00E31F58">
        <w:rPr>
          <w:rFonts w:cs="Arial"/>
          <w:i/>
        </w:rPr>
        <w:t>, afin de pouvoir constituer des groupes de niveau hétérogène en connaissance de causes.</w:t>
      </w:r>
    </w:p>
    <w:p w:rsidR="00B96290" w:rsidRPr="00E31F58" w:rsidRDefault="00B96290" w:rsidP="00B96290">
      <w:pPr>
        <w:pStyle w:val="Paragraphedeliste"/>
        <w:numPr>
          <w:ilvl w:val="0"/>
          <w:numId w:val="5"/>
        </w:numPr>
        <w:jc w:val="both"/>
        <w:rPr>
          <w:rFonts w:cs="Arial"/>
          <w:i/>
        </w:rPr>
      </w:pPr>
      <w:r w:rsidRPr="00E31F58">
        <w:rPr>
          <w:rFonts w:cs="Arial"/>
          <w:i/>
        </w:rPr>
        <w:t>On peut parler d’évaluation diagnostique…</w:t>
      </w:r>
    </w:p>
    <w:p w:rsidR="00B96290" w:rsidRPr="00E31F58" w:rsidRDefault="00B96290" w:rsidP="00B96290">
      <w:pPr>
        <w:pStyle w:val="Paragraphedeliste"/>
        <w:numPr>
          <w:ilvl w:val="0"/>
          <w:numId w:val="3"/>
        </w:numPr>
        <w:ind w:firstLine="1200"/>
        <w:jc w:val="both"/>
        <w:rPr>
          <w:rFonts w:cs="Arial"/>
          <w:u w:val="single"/>
        </w:rPr>
      </w:pPr>
      <w:proofErr w:type="spellStart"/>
      <w:r w:rsidRPr="00E31F58">
        <w:rPr>
          <w:rFonts w:cs="Arial"/>
          <w:u w:val="single"/>
        </w:rPr>
        <w:t>Plickers</w:t>
      </w:r>
      <w:proofErr w:type="spellEnd"/>
      <w:r w:rsidRPr="00E31F58">
        <w:rPr>
          <w:rFonts w:cs="Arial"/>
          <w:u w:val="single"/>
        </w:rPr>
        <w:t xml:space="preserve"> en fin de séance :</w:t>
      </w:r>
    </w:p>
    <w:p w:rsidR="00B96290" w:rsidRPr="00E31F58" w:rsidRDefault="00B96290" w:rsidP="00B96290">
      <w:pPr>
        <w:pStyle w:val="Paragraphedeliste"/>
        <w:numPr>
          <w:ilvl w:val="0"/>
          <w:numId w:val="4"/>
        </w:numPr>
        <w:ind w:left="426" w:hanging="426"/>
        <w:jc w:val="both"/>
        <w:rPr>
          <w:rFonts w:cs="Arial"/>
        </w:rPr>
      </w:pPr>
      <w:r w:rsidRPr="00E31F58">
        <w:rPr>
          <w:rFonts w:cs="Arial"/>
        </w:rPr>
        <w:t>Pour vérifier que l’objectif de la séance est atteint… qu’avez-vous appris ce jour… ?</w:t>
      </w:r>
    </w:p>
    <w:p w:rsidR="00B96290" w:rsidRPr="00E31F58" w:rsidRDefault="00B96290" w:rsidP="00B96290">
      <w:pPr>
        <w:pStyle w:val="Paragraphedeliste"/>
        <w:numPr>
          <w:ilvl w:val="0"/>
          <w:numId w:val="4"/>
        </w:numPr>
        <w:ind w:left="426" w:hanging="426"/>
        <w:jc w:val="both"/>
        <w:rPr>
          <w:rFonts w:cs="Arial"/>
        </w:rPr>
      </w:pPr>
      <w:r w:rsidRPr="00E31F58">
        <w:rPr>
          <w:rFonts w:cs="Arial"/>
        </w:rPr>
        <w:t xml:space="preserve">Pour anticiper la future séance, afin de construire, en fonction des réponses, des </w:t>
      </w:r>
      <w:r w:rsidRPr="00E31F58">
        <w:rPr>
          <w:rFonts w:cs="Arial"/>
        </w:rPr>
        <w:tab/>
        <w:t xml:space="preserve">supports d’aide personnalisée, distribuer des outils </w:t>
      </w:r>
      <w:r>
        <w:rPr>
          <w:rFonts w:cs="Arial"/>
        </w:rPr>
        <w:t xml:space="preserve">de </w:t>
      </w:r>
      <w:proofErr w:type="spellStart"/>
      <w:r>
        <w:rPr>
          <w:rFonts w:cs="Arial"/>
        </w:rPr>
        <w:t>remédiation</w:t>
      </w:r>
      <w:proofErr w:type="spellEnd"/>
      <w:r>
        <w:rPr>
          <w:rFonts w:cs="Arial"/>
        </w:rPr>
        <w:t xml:space="preserve"> (numérique ou </w:t>
      </w:r>
      <w:r w:rsidRPr="00E31F58">
        <w:rPr>
          <w:rFonts w:cs="Arial"/>
        </w:rPr>
        <w:t xml:space="preserve">autre) afin de permettre à chacun de </w:t>
      </w:r>
      <w:r>
        <w:rPr>
          <w:rFonts w:cs="Arial"/>
        </w:rPr>
        <w:t>réaliser la prochaine activité</w:t>
      </w:r>
      <w:r w:rsidRPr="00E31F58">
        <w:rPr>
          <w:rFonts w:cs="Arial"/>
        </w:rPr>
        <w:t xml:space="preserve"> dan</w:t>
      </w:r>
      <w:r>
        <w:rPr>
          <w:rFonts w:cs="Arial"/>
        </w:rPr>
        <w:t xml:space="preserve">s les </w:t>
      </w:r>
      <w:r w:rsidRPr="00E31F58">
        <w:rPr>
          <w:rFonts w:cs="Arial"/>
        </w:rPr>
        <w:t>meilleures conditions.</w:t>
      </w:r>
    </w:p>
    <w:p w:rsidR="00B96290" w:rsidRDefault="00B96290" w:rsidP="00B9629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Dans le même registre </w:t>
      </w:r>
      <w:r w:rsidRPr="00EF4E37">
        <w:rPr>
          <w:rFonts w:ascii="Arial" w:hAnsi="Arial" w:cs="Arial"/>
          <w:b/>
          <w:i/>
          <w:u w:val="single"/>
        </w:rPr>
        <w:t>avec KAHOOT</w:t>
      </w:r>
      <w:r>
        <w:rPr>
          <w:rFonts w:ascii="Arial" w:hAnsi="Arial" w:cs="Arial"/>
          <w:i/>
        </w:rPr>
        <w:t>, en fin de séance, les élèves peuvent réaliser un petit QCM avec questions et réponses afin de tester les connaissances acquises par chacun au cours de la séance.</w:t>
      </w:r>
    </w:p>
    <w:p w:rsidR="00B96290" w:rsidRDefault="00B96290" w:rsidP="00B9629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Cela peut prendre quelques 5 minutes.</w:t>
      </w:r>
    </w:p>
    <w:p w:rsidR="00B96290" w:rsidRDefault="00B96290" w:rsidP="00B9629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Avantages par rapport à </w:t>
      </w:r>
      <w:proofErr w:type="spellStart"/>
      <w:r>
        <w:rPr>
          <w:rFonts w:ascii="Arial" w:hAnsi="Arial" w:cs="Arial"/>
          <w:i/>
        </w:rPr>
        <w:t>Plickers</w:t>
      </w:r>
      <w:proofErr w:type="spellEnd"/>
      <w:r>
        <w:rPr>
          <w:rFonts w:ascii="Arial" w:hAnsi="Arial" w:cs="Arial"/>
          <w:i/>
        </w:rPr>
        <w:t>, il peut y avoir plusieurs réponses possibles.</w:t>
      </w:r>
    </w:p>
    <w:p w:rsidR="00B96290" w:rsidRPr="00E31F58" w:rsidRDefault="00B96290" w:rsidP="00B96290">
      <w:pPr>
        <w:pStyle w:val="Sansinterligne"/>
        <w:jc w:val="both"/>
        <w:rPr>
          <w:rFonts w:ascii="Argor Man Scaqh" w:hAnsi="Argor Man Scaqh"/>
        </w:rPr>
      </w:pPr>
      <w:r w:rsidRPr="00E31F58">
        <w:rPr>
          <w:rFonts w:ascii="Argor Man Scaqh" w:hAnsi="Argor Man Scaqh"/>
        </w:rPr>
        <w:t xml:space="preserve">Besoins : </w:t>
      </w:r>
    </w:p>
    <w:p w:rsidR="00B96290" w:rsidRPr="00BB5B92" w:rsidRDefault="00B96290" w:rsidP="00B96290">
      <w:pPr>
        <w:pStyle w:val="Sansinterligne"/>
        <w:numPr>
          <w:ilvl w:val="0"/>
          <w:numId w:val="7"/>
        </w:numPr>
        <w:jc w:val="both"/>
        <w:rPr>
          <w:rFonts w:ascii="Arial" w:hAnsi="Arial"/>
        </w:rPr>
      </w:pPr>
      <w:r w:rsidRPr="00BB5B92">
        <w:rPr>
          <w:rFonts w:ascii="Arial" w:hAnsi="Arial"/>
          <w:b/>
        </w:rPr>
        <w:t xml:space="preserve">Un </w:t>
      </w:r>
      <w:r>
        <w:rPr>
          <w:rFonts w:ascii="Arial" w:hAnsi="Arial"/>
          <w:b/>
        </w:rPr>
        <w:t xml:space="preserve">téléphone intelligent </w:t>
      </w:r>
      <w:r w:rsidRPr="00BB5B92">
        <w:rPr>
          <w:rFonts w:ascii="Arial" w:hAnsi="Arial"/>
          <w:b/>
        </w:rPr>
        <w:t>de l’enseignant</w:t>
      </w:r>
      <w:r>
        <w:rPr>
          <w:rFonts w:ascii="Arial" w:hAnsi="Arial"/>
          <w:b/>
        </w:rPr>
        <w:t xml:space="preserve"> : </w:t>
      </w:r>
      <w:r>
        <w:rPr>
          <w:rFonts w:ascii="Arial" w:hAnsi="Arial"/>
        </w:rPr>
        <w:t>pour scanner l’ensemble des réponses des élèves…</w:t>
      </w:r>
    </w:p>
    <w:p w:rsidR="00B96290" w:rsidRDefault="00B96290" w:rsidP="00B96290">
      <w:pPr>
        <w:pStyle w:val="Sansinterligne"/>
        <w:numPr>
          <w:ilvl w:val="0"/>
          <w:numId w:val="7"/>
        </w:numPr>
        <w:jc w:val="both"/>
        <w:rPr>
          <w:rFonts w:ascii="Arial" w:hAnsi="Arial"/>
        </w:rPr>
      </w:pPr>
      <w:r w:rsidRPr="00BB5B92">
        <w:rPr>
          <w:rFonts w:ascii="Arial" w:hAnsi="Arial"/>
          <w:b/>
        </w:rPr>
        <w:t>Internet dans la salle</w:t>
      </w:r>
      <w:r>
        <w:rPr>
          <w:rFonts w:ascii="Arial" w:hAnsi="Arial"/>
        </w:rPr>
        <w:t> : borne WIFI et son code pour que le téléphone intelligent de l’enseignant soit connecté ou abonnement internet.</w:t>
      </w:r>
    </w:p>
    <w:p w:rsidR="00B96290" w:rsidRDefault="00B96290" w:rsidP="00B96290">
      <w:pPr>
        <w:pStyle w:val="Sansinterligne"/>
        <w:numPr>
          <w:ilvl w:val="0"/>
          <w:numId w:val="7"/>
        </w:numPr>
        <w:jc w:val="both"/>
        <w:rPr>
          <w:rFonts w:ascii="Arial" w:hAnsi="Arial"/>
        </w:rPr>
      </w:pPr>
      <w:r w:rsidRPr="00BB5B92">
        <w:rPr>
          <w:rFonts w:ascii="Arial" w:hAnsi="Arial"/>
          <w:b/>
        </w:rPr>
        <w:t>Un vidéo projecteur fonctionnel</w:t>
      </w:r>
      <w:r>
        <w:rPr>
          <w:rFonts w:ascii="Arial" w:hAnsi="Arial"/>
        </w:rPr>
        <w:t> : pour que les élèves suivent les questions en direct et confirme la validation du scan…</w:t>
      </w:r>
    </w:p>
    <w:p w:rsidR="00B96290" w:rsidRDefault="00B96290" w:rsidP="00B96290">
      <w:pPr>
        <w:pStyle w:val="Sansinterligne"/>
        <w:numPr>
          <w:ilvl w:val="0"/>
          <w:numId w:val="7"/>
        </w:numPr>
        <w:jc w:val="both"/>
        <w:rPr>
          <w:rFonts w:ascii="Arial" w:hAnsi="Arial"/>
        </w:rPr>
      </w:pPr>
      <w:r w:rsidRPr="00BB5B92">
        <w:rPr>
          <w:rFonts w:ascii="Arial" w:hAnsi="Arial"/>
          <w:b/>
        </w:rPr>
        <w:t>Un jeu de flash code</w:t>
      </w:r>
      <w:r>
        <w:rPr>
          <w:rFonts w:ascii="Arial" w:hAnsi="Arial"/>
        </w:rPr>
        <w:t> : à créer au début, à plastifier, afin de permettre une durabilité =&gt; le fait de ne pas mettre de nom, mais des numéros, permet à toute l’équipe de s’en servir, et même un enseignant de s’en servir pour toutes ses classes.</w:t>
      </w:r>
    </w:p>
    <w:p w:rsidR="00B96290" w:rsidRPr="00E31F58" w:rsidRDefault="00B96290" w:rsidP="00B96290">
      <w:pPr>
        <w:pStyle w:val="Sansinterligne"/>
        <w:ind w:left="720"/>
        <w:jc w:val="both"/>
        <w:rPr>
          <w:rFonts w:ascii="Arial" w:hAnsi="Arial"/>
          <w:sz w:val="10"/>
          <w:szCs w:val="10"/>
        </w:rPr>
      </w:pPr>
    </w:p>
    <w:p w:rsidR="00B96290" w:rsidRDefault="00B96290" w:rsidP="00B96290">
      <w:pPr>
        <w:jc w:val="both"/>
        <w:rPr>
          <w:rFonts w:ascii="Arial" w:hAnsi="Arial" w:cs="Arial"/>
          <w:i/>
        </w:rPr>
      </w:pPr>
      <w:r w:rsidRPr="008440A3">
        <w:rPr>
          <w:rFonts w:ascii="Argor Man Scaqh" w:hAnsi="Argor Man Scaqh" w:cs="Arial"/>
          <w:b/>
          <w:i/>
        </w:rPr>
        <w:t>Inconvénients </w:t>
      </w:r>
      <w:r w:rsidRPr="008440A3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</w:p>
    <w:p w:rsidR="00B96290" w:rsidRDefault="00B96290" w:rsidP="00B96290">
      <w:pPr>
        <w:jc w:val="both"/>
      </w:pPr>
      <w:r>
        <w:rPr>
          <w:rFonts w:ascii="Arial" w:hAnsi="Arial" w:cs="Arial"/>
          <w:i/>
        </w:rPr>
        <w:t>Plus il y a d’élèves, plus le « scan » est long. Il faut privilégier des questions courtes et peu nombreuses… =&gt; le secret, ne pas bouger durant le scan, c’est plus rapide !</w:t>
      </w:r>
    </w:p>
    <w:p w:rsidR="00B96290" w:rsidRPr="00B40FC1" w:rsidRDefault="00B96290" w:rsidP="00B96290">
      <w:pPr>
        <w:rPr>
          <w:rFonts w:ascii="Arial" w:hAnsi="Arial" w:cs="Arial"/>
          <w:i/>
        </w:rPr>
      </w:pPr>
      <w:r w:rsidRPr="00B40FC1">
        <w:rPr>
          <w:rFonts w:ascii="Arial" w:hAnsi="Arial" w:cs="Arial"/>
          <w:i/>
          <w:color w:val="FF0000"/>
        </w:rPr>
        <w:t xml:space="preserve">Outil intéressant mais il faut l’utiliser en donnant la possibilité aux élèves de s’exprimer de façon ouverte et non de les enfermer dans des réponses toutes prêtes, </w:t>
      </w:r>
      <w:r w:rsidRPr="00B40FC1">
        <w:rPr>
          <w:rFonts w:ascii="Arial" w:hAnsi="Arial" w:cs="Arial"/>
          <w:i/>
          <w:color w:val="FF0000"/>
          <w:szCs w:val="24"/>
        </w:rPr>
        <w:t>trop fermées.</w:t>
      </w:r>
    </w:p>
    <w:p w:rsidR="00B96290" w:rsidRPr="00B40FC1" w:rsidRDefault="00B96290" w:rsidP="00B96290">
      <w:pPr>
        <w:rPr>
          <w:i/>
        </w:rPr>
      </w:pPr>
    </w:p>
    <w:p w:rsidR="00083F86" w:rsidRDefault="00B96290"/>
    <w:sectPr w:rsidR="00083F86" w:rsidSect="00AA5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gor Man Scaqh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1A2"/>
    <w:multiLevelType w:val="hybridMultilevel"/>
    <w:tmpl w:val="1826BD86"/>
    <w:lvl w:ilvl="0" w:tplc="040C0009">
      <w:start w:val="1"/>
      <w:numFmt w:val="bullet"/>
      <w:lvlText w:val=""/>
      <w:lvlJc w:val="left"/>
      <w:pPr>
        <w:ind w:left="10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>
    <w:nsid w:val="0CDC0C02"/>
    <w:multiLevelType w:val="hybridMultilevel"/>
    <w:tmpl w:val="7DCEAD16"/>
    <w:lvl w:ilvl="0" w:tplc="1DA0C4D4">
      <w:numFmt w:val="bullet"/>
      <w:lvlText w:val=""/>
      <w:lvlJc w:val="left"/>
      <w:pPr>
        <w:ind w:left="220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1FDA14C0"/>
    <w:multiLevelType w:val="hybridMultilevel"/>
    <w:tmpl w:val="618CBC0C"/>
    <w:lvl w:ilvl="0" w:tplc="8C96E45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1B0C8C"/>
    <w:multiLevelType w:val="hybridMultilevel"/>
    <w:tmpl w:val="4288AD02"/>
    <w:lvl w:ilvl="0" w:tplc="040C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5D402752"/>
    <w:multiLevelType w:val="hybridMultilevel"/>
    <w:tmpl w:val="8056CF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53F9B"/>
    <w:multiLevelType w:val="hybridMultilevel"/>
    <w:tmpl w:val="E3A2532C"/>
    <w:lvl w:ilvl="0" w:tplc="C9BEFF32">
      <w:numFmt w:val="bullet"/>
      <w:lvlText w:val=""/>
      <w:lvlJc w:val="left"/>
      <w:pPr>
        <w:ind w:left="2205" w:hanging="360"/>
      </w:pPr>
      <w:rPr>
        <w:rFonts w:ascii="Wingdings" w:eastAsiaTheme="minorEastAsia" w:hAnsi="Wingdings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66B62894"/>
    <w:multiLevelType w:val="hybridMultilevel"/>
    <w:tmpl w:val="F9A831E0"/>
    <w:lvl w:ilvl="0" w:tplc="4096076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6290"/>
    <w:rsid w:val="00452CBB"/>
    <w:rsid w:val="00483FD5"/>
    <w:rsid w:val="009B04F3"/>
    <w:rsid w:val="00B9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90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290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B96290"/>
    <w:pPr>
      <w:spacing w:after="0" w:line="240" w:lineRule="auto"/>
    </w:pPr>
    <w:rPr>
      <w:rFonts w:eastAsiaTheme="minorHAnsi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B96290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96290"/>
    <w:rPr>
      <w:sz w:val="20"/>
      <w:szCs w:val="20"/>
    </w:rPr>
  </w:style>
  <w:style w:type="character" w:customStyle="1" w:styleId="SansinterligneCar">
    <w:name w:val="Sans interligne Car"/>
    <w:link w:val="Sansinterligne"/>
    <w:uiPriority w:val="1"/>
    <w:locked/>
    <w:rsid w:val="00B9629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2015</Characters>
  <Application>Microsoft Office Word</Application>
  <DocSecurity>0</DocSecurity>
  <Lines>16</Lines>
  <Paragraphs>4</Paragraphs>
  <ScaleCrop>false</ScaleCrop>
  <Company>Hewlett-Packard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SBodin</dc:creator>
  <cp:lastModifiedBy>SBodin</cp:lastModifiedBy>
  <cp:revision>1</cp:revision>
  <dcterms:created xsi:type="dcterms:W3CDTF">2018-06-02T08:10:00Z</dcterms:created>
  <dcterms:modified xsi:type="dcterms:W3CDTF">2018-06-02T08:10:00Z</dcterms:modified>
</cp:coreProperties>
</file>